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6C4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3941AF">
        <w:rPr>
          <w:rFonts w:ascii="Times New Roman" w:hAnsi="Times New Roman" w:cs="Times New Roman"/>
          <w:b/>
          <w:sz w:val="28"/>
          <w:szCs w:val="28"/>
        </w:rPr>
        <w:t>-тематичний план</w:t>
      </w:r>
    </w:p>
    <w:p w:rsidR="00F916C4" w:rsidRPr="003941AF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1 півріччя 2024-2025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н.р</w:t>
      </w:r>
      <w:proofErr w:type="spellEnd"/>
    </w:p>
    <w:p w:rsidR="00F916C4" w:rsidRPr="00D32F03" w:rsidRDefault="00F916C4" w:rsidP="00F9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1AF">
        <w:rPr>
          <w:rFonts w:ascii="Times New Roman" w:hAnsi="Times New Roman" w:cs="Times New Roman"/>
          <w:b/>
          <w:sz w:val="28"/>
          <w:szCs w:val="28"/>
        </w:rPr>
        <w:t xml:space="preserve">з предмета: </w:t>
      </w:r>
      <w:r w:rsidRPr="003941A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9044B0">
        <w:rPr>
          <w:rFonts w:ascii="Times New Roman" w:hAnsi="Times New Roman" w:cs="Times New Roman"/>
          <w:b/>
          <w:sz w:val="28"/>
          <w:szCs w:val="28"/>
          <w:u w:val="single"/>
        </w:rPr>
        <w:t>Основи організаці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ї</w:t>
      </w:r>
      <w:r w:rsidRPr="009044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туризму</w:t>
      </w:r>
      <w:r w:rsidRPr="003941AF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32F03">
        <w:rPr>
          <w:rFonts w:ascii="Times New Roman" w:hAnsi="Times New Roman" w:cs="Times New Roman"/>
          <w:b/>
          <w:sz w:val="28"/>
          <w:szCs w:val="28"/>
        </w:rPr>
        <w:t>сімейна форма навчання</w:t>
      </w:r>
    </w:p>
    <w:p w:rsidR="00F916C4" w:rsidRPr="003F6015" w:rsidRDefault="00F916C4" w:rsidP="00F9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Група-1Т3, 2Т3, 3Т3</w:t>
      </w:r>
    </w:p>
    <w:p w:rsidR="00427210" w:rsidRDefault="00427210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Default="00F916C4"/>
    <w:p w:rsidR="00F916C4" w:rsidRPr="003941AF" w:rsidRDefault="00F916C4" w:rsidP="00F916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1AF">
        <w:rPr>
          <w:rFonts w:ascii="Times New Roman" w:hAnsi="Times New Roman" w:cs="Times New Roman"/>
          <w:sz w:val="28"/>
          <w:szCs w:val="28"/>
        </w:rPr>
        <w:lastRenderedPageBreak/>
        <w:t>«Затверджую»</w:t>
      </w:r>
    </w:p>
    <w:p w:rsidR="00F916C4" w:rsidRPr="003941AF" w:rsidRDefault="00F916C4" w:rsidP="00F916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1AF">
        <w:rPr>
          <w:rFonts w:ascii="Times New Roman" w:hAnsi="Times New Roman" w:cs="Times New Roman"/>
          <w:sz w:val="28"/>
          <w:szCs w:val="28"/>
        </w:rPr>
        <w:t>Заступник директора</w:t>
      </w:r>
    </w:p>
    <w:p w:rsidR="00F916C4" w:rsidRPr="003941AF" w:rsidRDefault="00F916C4" w:rsidP="00F916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941AF">
        <w:rPr>
          <w:rFonts w:ascii="Times New Roman" w:hAnsi="Times New Roman" w:cs="Times New Roman"/>
          <w:sz w:val="28"/>
          <w:szCs w:val="28"/>
        </w:rPr>
        <w:t>____________/</w:t>
      </w:r>
      <w:proofErr w:type="spellStart"/>
      <w:r w:rsidRPr="003941AF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3941AF">
        <w:rPr>
          <w:rFonts w:ascii="Times New Roman" w:hAnsi="Times New Roman" w:cs="Times New Roman"/>
          <w:sz w:val="28"/>
          <w:szCs w:val="28"/>
        </w:rPr>
        <w:t xml:space="preserve"> О. В./</w:t>
      </w:r>
    </w:p>
    <w:p w:rsidR="00F916C4" w:rsidRPr="00D32F03" w:rsidRDefault="00F916C4" w:rsidP="00F916C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____________2024</w:t>
      </w:r>
      <w:r w:rsidRPr="003941AF">
        <w:rPr>
          <w:rFonts w:ascii="Times New Roman" w:hAnsi="Times New Roman" w:cs="Times New Roman"/>
          <w:sz w:val="28"/>
          <w:szCs w:val="28"/>
        </w:rPr>
        <w:t>р</w:t>
      </w:r>
    </w:p>
    <w:p w:rsidR="00F916C4" w:rsidRPr="003941AF" w:rsidRDefault="00F916C4" w:rsidP="00F916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3941AF">
        <w:rPr>
          <w:rFonts w:ascii="Times New Roman" w:hAnsi="Times New Roman" w:cs="Times New Roman"/>
          <w:b/>
          <w:sz w:val="28"/>
          <w:szCs w:val="28"/>
        </w:rPr>
        <w:t>-тематичний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на 1 півріччя</w:t>
      </w:r>
    </w:p>
    <w:p w:rsidR="00F916C4" w:rsidRPr="00D32F03" w:rsidRDefault="00F916C4" w:rsidP="00F9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1AF">
        <w:rPr>
          <w:rFonts w:ascii="Times New Roman" w:hAnsi="Times New Roman" w:cs="Times New Roman"/>
          <w:b/>
          <w:sz w:val="28"/>
          <w:szCs w:val="28"/>
        </w:rPr>
        <w:t xml:space="preserve">з предмета: </w:t>
      </w:r>
      <w:r w:rsidRPr="003941A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9044B0">
        <w:rPr>
          <w:rFonts w:ascii="Times New Roman" w:hAnsi="Times New Roman" w:cs="Times New Roman"/>
          <w:b/>
          <w:sz w:val="28"/>
          <w:szCs w:val="28"/>
          <w:u w:val="single"/>
        </w:rPr>
        <w:t>Основи організаці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ї</w:t>
      </w:r>
      <w:r w:rsidRPr="009044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туризму</w:t>
      </w:r>
      <w:r w:rsidRPr="003941AF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D32F03">
        <w:rPr>
          <w:rFonts w:ascii="Times New Roman" w:hAnsi="Times New Roman" w:cs="Times New Roman"/>
          <w:b/>
          <w:sz w:val="28"/>
          <w:szCs w:val="28"/>
        </w:rPr>
        <w:t>сімейна форма навчання</w:t>
      </w:r>
    </w:p>
    <w:p w:rsidR="00F916C4" w:rsidRPr="003F6015" w:rsidRDefault="00F916C4" w:rsidP="00F9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Група-1Т3, 2Т3, 3Т3</w:t>
      </w:r>
    </w:p>
    <w:tbl>
      <w:tblPr>
        <w:tblStyle w:val="a7"/>
        <w:tblW w:w="10920" w:type="dxa"/>
        <w:tblInd w:w="-223" w:type="dxa"/>
        <w:tblLayout w:type="fixed"/>
        <w:tblLook w:val="04A0" w:firstRow="1" w:lastRow="0" w:firstColumn="1" w:lastColumn="0" w:noHBand="0" w:noVBand="1"/>
      </w:tblPr>
      <w:tblGrid>
        <w:gridCol w:w="693"/>
        <w:gridCol w:w="2081"/>
        <w:gridCol w:w="970"/>
        <w:gridCol w:w="5092"/>
        <w:gridCol w:w="2084"/>
      </w:tblGrid>
      <w:tr w:rsidR="00880B93" w:rsidTr="00611705">
        <w:trPr>
          <w:trHeight w:val="1293"/>
        </w:trPr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Назва теми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К-сть години на тему</w:t>
            </w: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Назва теми уроку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Відмітка про </w:t>
            </w:r>
          </w:p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виконання</w:t>
            </w:r>
          </w:p>
        </w:tc>
      </w:tr>
      <w:tr w:rsidR="00880B93" w:rsidTr="00611705">
        <w:trPr>
          <w:trHeight w:val="425"/>
        </w:trPr>
        <w:tc>
          <w:tcPr>
            <w:tcW w:w="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B93" w:rsidRDefault="00880B93" w:rsidP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  <w:tr w:rsidR="00611705" w:rsidTr="008F23EE">
        <w:trPr>
          <w:trHeight w:val="425"/>
        </w:trPr>
        <w:tc>
          <w:tcPr>
            <w:tcW w:w="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C4CD1">
              <w:rPr>
                <w:rFonts w:ascii="Times New Roman" w:hAnsi="Times New Roman" w:cs="Times New Roman"/>
                <w:b/>
                <w:sz w:val="28"/>
                <w:szCs w:val="28"/>
              </w:rPr>
              <w:t>Туризм в Україні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Внутрішньообласний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розподіл туристичних потоків на Івано-Франківщині</w:t>
            </w:r>
          </w:p>
        </w:tc>
        <w:tc>
          <w:tcPr>
            <w:tcW w:w="20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8F23EE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Види активного дозвілля в рамках туризму в Карпатському регіоні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9104DE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Основні види туристичних продуктів Карпатського регіону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1F6E50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F916C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Законодавче та правове забезпечення туристичної діяльності в Україні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1F6E50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F916C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Законодавче та правове забезпечення туристичної діяльності в Україні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3E199C">
        <w:trPr>
          <w:trHeight w:val="425"/>
        </w:trPr>
        <w:tc>
          <w:tcPr>
            <w:tcW w:w="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8. </w:t>
            </w:r>
          </w:p>
        </w:tc>
        <w:tc>
          <w:tcPr>
            <w:tcW w:w="20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836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Перспективи туризму у світі та в Україні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Прогнози розвитку світового туризму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E343C9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Перспективи розвитку туризму в Україні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BA03A9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Досягнення та проблеми розвитку  туризму в Україні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BA03A9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Перспективи розвитку сільського зеленого туризму в Карпатському регіоні.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425"/>
        </w:trPr>
        <w:tc>
          <w:tcPr>
            <w:tcW w:w="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0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836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Безпека туристських подорожей та туристські формальності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Безпека та страхування в туризмі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Види страхування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Паспортно-візові та прикордонні формальності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AF7EF9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Митні, валютні та інші формальності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AF7EF9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Правила ввезення і вивезення особистих речей і товарів в Україні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7F7BB1">
        <w:trPr>
          <w:trHeight w:val="394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Чинник ризику в туризмі. 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BF266B">
        <w:trPr>
          <w:trHeight w:val="362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Основи безпеки праці в туризмі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BF266B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Медичні вимоги до туристів. Перша медична допомога.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CE7A01">
        <w:trPr>
          <w:trHeight w:val="1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705" w:rsidRDefault="00611705" w:rsidP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Основи гігієни праці та виробничої 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CE7A01">
        <w:trPr>
          <w:trHeight w:val="615"/>
        </w:trPr>
        <w:tc>
          <w:tcPr>
            <w:tcW w:w="6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705" w:rsidRDefault="00611705" w:rsidP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санітарії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80B93" w:rsidTr="00611705">
        <w:trPr>
          <w:trHeight w:val="425"/>
        </w:trPr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 w:rsidP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 w:rsidP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 w:rsidP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880B93" w:rsidRPr="00C20572" w:rsidRDefault="00880B9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205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ПР №11 «Заповнення страхових документів</w:t>
            </w:r>
            <w:r w:rsidR="0061170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880B93" w:rsidRDefault="00880B93" w:rsidP="00880B9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Обов’язково</w:t>
            </w:r>
            <w:r w:rsidR="00257BF3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B31B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:rsidR="00880B93" w:rsidRDefault="00880B93" w:rsidP="00880B9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  <w:t>Здача 20.11 24</w:t>
            </w:r>
          </w:p>
          <w:p w:rsidR="00257BF3" w:rsidRDefault="00257BF3" w:rsidP="00880B9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80B93" w:rsidRPr="00B31B8F" w:rsidRDefault="00880B93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en-US"/>
              </w:rPr>
            </w:pPr>
          </w:p>
        </w:tc>
      </w:tr>
      <w:tr w:rsidR="00880B93" w:rsidTr="00611705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880B93" w:rsidRPr="00C20572" w:rsidRDefault="00880B9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205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ПР №12 «Основні правила та прийоми надання першої медичної допомоги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880B93" w:rsidRPr="00C20572" w:rsidRDefault="00880B93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880B93" w:rsidTr="00611705">
        <w:trPr>
          <w:trHeight w:val="425"/>
        </w:trPr>
        <w:tc>
          <w:tcPr>
            <w:tcW w:w="6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B93" w:rsidRDefault="00880B9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880B93" w:rsidRDefault="00880B9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2057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92. Контрольна робота</w:t>
            </w:r>
          </w:p>
          <w:p w:rsidR="00257BF3" w:rsidRDefault="00257BF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Перейти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силці</w:t>
            </w:r>
            <w:proofErr w:type="spellEnd"/>
          </w:p>
          <w:bookmarkStart w:id="0" w:name="_GoBack"/>
          <w:p w:rsidR="00257BF3" w:rsidRDefault="00257BF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instrText xml:space="preserve"> HYPERLINK "</w:instrTex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instrText>https://vseosvita.ua/test/start/xyn971</w:instrTex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instrText xml:space="preserve">" </w:instrTex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fldChar w:fldCharType="separate"/>
            </w:r>
            <w:r w:rsidRPr="001B0A4E">
              <w:rPr>
                <w:rStyle w:val="a9"/>
                <w:rFonts w:ascii="Arial" w:hAnsi="Arial" w:cs="Arial"/>
                <w:sz w:val="21"/>
                <w:szCs w:val="21"/>
                <w:shd w:val="clear" w:color="auto" w:fill="FFFFFF"/>
              </w:rPr>
              <w:t>https://vseosvita.ua/test/start/xyn971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bookmarkEnd w:id="0"/>
          <w:p w:rsidR="00880B93" w:rsidRPr="00C20572" w:rsidRDefault="00880B9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880B93" w:rsidRPr="00C20572" w:rsidRDefault="00880B93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15"/>
        </w:trPr>
        <w:tc>
          <w:tcPr>
            <w:tcW w:w="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8364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Підсумковий проект</w:t>
            </w:r>
          </w:p>
        </w:tc>
        <w:tc>
          <w:tcPr>
            <w:tcW w:w="9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705" w:rsidRDefault="006117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Збір інформації для проведення екскурсії ( проектна робота)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11705" w:rsidRDefault="00611705" w:rsidP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11705" w:rsidRDefault="00611705" w:rsidP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11705" w:rsidRDefault="00611705" w:rsidP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11705" w:rsidRDefault="00611705" w:rsidP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11705" w:rsidRDefault="00611705" w:rsidP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611705" w:rsidRPr="00611705" w:rsidRDefault="00611705" w:rsidP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300"/>
        </w:trPr>
        <w:tc>
          <w:tcPr>
            <w:tcW w:w="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705" w:rsidRDefault="00611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Розробити туристичний маршрут  по місту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405"/>
        </w:trPr>
        <w:tc>
          <w:tcPr>
            <w:tcW w:w="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Компонування матеріалу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 w:rsidP="006117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405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Консультації учнів по проектній роботі</w:t>
            </w:r>
          </w:p>
        </w:tc>
        <w:tc>
          <w:tcPr>
            <w:tcW w:w="208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11705" w:rsidRDefault="00611705" w:rsidP="001B5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611705" w:rsidTr="00611705">
        <w:trPr>
          <w:trHeight w:val="737"/>
        </w:trPr>
        <w:tc>
          <w:tcPr>
            <w:tcW w:w="6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8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11705" w:rsidRDefault="0061170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611705" w:rsidRDefault="00611705" w:rsidP="0034169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Захист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проєктої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роботи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</w:tcPr>
          <w:p w:rsidR="00611705" w:rsidRDefault="00611705" w:rsidP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Обов’язково</w:t>
            </w:r>
          </w:p>
          <w:p w:rsidR="00611705" w:rsidRPr="00611705" w:rsidRDefault="00611705" w:rsidP="0061170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  <w:t xml:space="preserve">Здача </w:t>
            </w:r>
            <w:r w:rsidRPr="0061170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en-US"/>
              </w:rPr>
              <w:t>9.12.24</w:t>
            </w:r>
          </w:p>
        </w:tc>
      </w:tr>
    </w:tbl>
    <w:p w:rsidR="00F916C4" w:rsidRDefault="00F916C4" w:rsidP="00F916C4"/>
    <w:p w:rsidR="00F916C4" w:rsidRPr="003F6015" w:rsidRDefault="00F916C4" w:rsidP="00F91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916C4" w:rsidRDefault="00F916C4"/>
    <w:sectPr w:rsidR="00F916C4" w:rsidSect="00F916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6C4" w:rsidRDefault="00F916C4" w:rsidP="00F916C4">
      <w:pPr>
        <w:spacing w:after="0" w:line="240" w:lineRule="auto"/>
      </w:pPr>
      <w:r>
        <w:separator/>
      </w:r>
    </w:p>
  </w:endnote>
  <w:endnote w:type="continuationSeparator" w:id="0">
    <w:p w:rsidR="00F916C4" w:rsidRDefault="00F916C4" w:rsidP="00F9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6C4" w:rsidRDefault="00F916C4" w:rsidP="00F916C4">
      <w:pPr>
        <w:spacing w:after="0" w:line="240" w:lineRule="auto"/>
      </w:pPr>
      <w:r>
        <w:separator/>
      </w:r>
    </w:p>
  </w:footnote>
  <w:footnote w:type="continuationSeparator" w:id="0">
    <w:p w:rsidR="00F916C4" w:rsidRDefault="00F916C4" w:rsidP="00F91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C55AF"/>
    <w:multiLevelType w:val="hybridMultilevel"/>
    <w:tmpl w:val="4CF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22"/>
    <w:rsid w:val="000D1322"/>
    <w:rsid w:val="00257BF3"/>
    <w:rsid w:val="00427210"/>
    <w:rsid w:val="00611705"/>
    <w:rsid w:val="00836425"/>
    <w:rsid w:val="00880B93"/>
    <w:rsid w:val="00B31B8F"/>
    <w:rsid w:val="00C20572"/>
    <w:rsid w:val="00F9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C4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916C4"/>
    <w:rPr>
      <w:rFonts w:eastAsiaTheme="minorEastAsia"/>
      <w:lang w:eastAsia="uk-UA"/>
    </w:rPr>
  </w:style>
  <w:style w:type="paragraph" w:styleId="a5">
    <w:name w:val="footer"/>
    <w:basedOn w:val="a"/>
    <w:link w:val="a6"/>
    <w:uiPriority w:val="99"/>
    <w:unhideWhenUsed/>
    <w:rsid w:val="00F91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916C4"/>
    <w:rPr>
      <w:rFonts w:eastAsiaTheme="minorEastAsia"/>
      <w:lang w:eastAsia="uk-UA"/>
    </w:rPr>
  </w:style>
  <w:style w:type="table" w:styleId="a7">
    <w:name w:val="Table Grid"/>
    <w:basedOn w:val="a1"/>
    <w:uiPriority w:val="59"/>
    <w:rsid w:val="00F916C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F916C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57B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C4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1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F916C4"/>
    <w:rPr>
      <w:rFonts w:eastAsiaTheme="minorEastAsia"/>
      <w:lang w:eastAsia="uk-UA"/>
    </w:rPr>
  </w:style>
  <w:style w:type="paragraph" w:styleId="a5">
    <w:name w:val="footer"/>
    <w:basedOn w:val="a"/>
    <w:link w:val="a6"/>
    <w:uiPriority w:val="99"/>
    <w:unhideWhenUsed/>
    <w:rsid w:val="00F916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F916C4"/>
    <w:rPr>
      <w:rFonts w:eastAsiaTheme="minorEastAsia"/>
      <w:lang w:eastAsia="uk-UA"/>
    </w:rPr>
  </w:style>
  <w:style w:type="table" w:styleId="a7">
    <w:name w:val="Table Grid"/>
    <w:basedOn w:val="a1"/>
    <w:uiPriority w:val="59"/>
    <w:rsid w:val="00F916C4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F916C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57B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1365</Words>
  <Characters>779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KPI Service, Volodymyr-Volyns'kyy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3</cp:revision>
  <dcterms:created xsi:type="dcterms:W3CDTF">2024-10-20T17:48:00Z</dcterms:created>
  <dcterms:modified xsi:type="dcterms:W3CDTF">2024-10-22T18:52:00Z</dcterms:modified>
</cp:coreProperties>
</file>